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>
      <w:pPr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C5B1D">
        <w:rPr>
          <w:rFonts w:ascii="Times New Roman" w:hAnsi="Times New Roman" w:cs="Times New Roman"/>
          <w:b/>
          <w:sz w:val="28"/>
          <w:szCs w:val="28"/>
        </w:rPr>
        <w:t>3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AC5B1D" w:rsidRPr="00AC5B1D">
        <w:rPr>
          <w:rFonts w:ascii="Times New Roman" w:hAnsi="Times New Roman" w:cs="Times New Roman"/>
          <w:b/>
          <w:sz w:val="28"/>
          <w:szCs w:val="28"/>
        </w:rPr>
        <w:t>Технологическая цепь инноваций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3293E"/>
    <w:rsid w:val="004A6E1B"/>
    <w:rsid w:val="0055719F"/>
    <w:rsid w:val="00A35758"/>
    <w:rsid w:val="00AC5B1D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2020-08-02T15:29:00Z</dcterms:created>
  <dcterms:modified xsi:type="dcterms:W3CDTF">2020-08-02T15:29:00Z</dcterms:modified>
</cp:coreProperties>
</file>